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897" w:rsidRDefault="00D27897" w:rsidP="00D27897">
      <w:pPr>
        <w:jc w:val="center"/>
        <w:rPr>
          <w:rFonts w:ascii="Book Antiqua" w:hAnsi="Book Antiqua"/>
          <w:i/>
          <w:sz w:val="20"/>
          <w:szCs w:val="20"/>
        </w:rPr>
      </w:pPr>
      <w:r w:rsidRPr="00D33E69">
        <w:rPr>
          <w:rFonts w:ascii="Book Antiqua" w:hAnsi="Book Antiqua"/>
          <w:i/>
          <w:sz w:val="20"/>
          <w:szCs w:val="20"/>
        </w:rPr>
        <w:t xml:space="preserve">(On the letterhead of </w:t>
      </w:r>
      <w:r w:rsidR="00E60FF0">
        <w:rPr>
          <w:rFonts w:ascii="Book Antiqua" w:hAnsi="Book Antiqua"/>
          <w:i/>
          <w:sz w:val="20"/>
          <w:szCs w:val="20"/>
        </w:rPr>
        <w:t xml:space="preserve">Private Limited </w:t>
      </w:r>
      <w:r w:rsidRPr="00D33E69">
        <w:rPr>
          <w:rFonts w:ascii="Book Antiqua" w:hAnsi="Book Antiqua"/>
          <w:i/>
          <w:sz w:val="20"/>
          <w:szCs w:val="20"/>
        </w:rPr>
        <w:t>Company)</w:t>
      </w:r>
    </w:p>
    <w:p w:rsidR="00D27897" w:rsidRPr="00D33E69" w:rsidRDefault="00D27897" w:rsidP="00D27897">
      <w:pPr>
        <w:jc w:val="center"/>
        <w:rPr>
          <w:rFonts w:ascii="Book Antiqua" w:hAnsi="Book Antiqua"/>
          <w:b/>
          <w:sz w:val="20"/>
          <w:szCs w:val="20"/>
        </w:rPr>
      </w:pPr>
    </w:p>
    <w:p w:rsidR="00D27897" w:rsidRPr="00D33E69" w:rsidRDefault="00D27897" w:rsidP="00D27897">
      <w:pPr>
        <w:jc w:val="both"/>
        <w:rPr>
          <w:rFonts w:ascii="Book Antiqua" w:hAnsi="Book Antiqua"/>
          <w:sz w:val="20"/>
          <w:szCs w:val="20"/>
        </w:rPr>
      </w:pPr>
    </w:p>
    <w:p w:rsidR="00D27897" w:rsidRPr="00D33E69" w:rsidRDefault="00D27897" w:rsidP="00D27897">
      <w:pPr>
        <w:ind w:left="6480"/>
        <w:rPr>
          <w:rFonts w:ascii="Book Antiqua" w:hAnsi="Book Antiqua"/>
          <w:sz w:val="20"/>
        </w:rPr>
      </w:pPr>
      <w:r w:rsidRPr="00D33E69">
        <w:rPr>
          <w:rFonts w:ascii="Book Antiqua" w:hAnsi="Book Antiqua"/>
          <w:b/>
          <w:sz w:val="20"/>
        </w:rPr>
        <w:t xml:space="preserve">Date: </w:t>
      </w:r>
      <w:r w:rsidRPr="00033526">
        <w:rPr>
          <w:rFonts w:ascii="Book Antiqua" w:hAnsi="Book Antiqua"/>
          <w:b/>
          <w:sz w:val="20"/>
          <w:szCs w:val="21"/>
        </w:rPr>
        <w:t>DD/MM/YYYY</w:t>
      </w:r>
      <w:r w:rsidRPr="00D33E69">
        <w:rPr>
          <w:rFonts w:ascii="Book Antiqua" w:hAnsi="Book Antiqua"/>
          <w:sz w:val="20"/>
        </w:rPr>
        <w:t xml:space="preserve"> </w:t>
      </w:r>
    </w:p>
    <w:p w:rsidR="00D27897" w:rsidRPr="00D33E69" w:rsidRDefault="00D27897" w:rsidP="00D27897">
      <w:pPr>
        <w:jc w:val="both"/>
        <w:rPr>
          <w:rFonts w:ascii="Book Antiqua" w:hAnsi="Book Antiqua"/>
          <w:sz w:val="20"/>
          <w:szCs w:val="20"/>
        </w:rPr>
      </w:pPr>
    </w:p>
    <w:p w:rsidR="00D27897" w:rsidRPr="00D33E69" w:rsidRDefault="00D27897" w:rsidP="00D27897">
      <w:pPr>
        <w:tabs>
          <w:tab w:val="left" w:pos="360"/>
        </w:tabs>
        <w:jc w:val="both"/>
        <w:rPr>
          <w:rFonts w:ascii="Book Antiqua" w:hAnsi="Book Antiqua"/>
          <w:sz w:val="20"/>
          <w:szCs w:val="20"/>
        </w:rPr>
      </w:pPr>
      <w:r w:rsidRPr="00D33E69">
        <w:rPr>
          <w:rFonts w:ascii="Book Antiqua" w:hAnsi="Book Antiqua"/>
          <w:sz w:val="20"/>
          <w:szCs w:val="20"/>
        </w:rPr>
        <w:t>To,</w:t>
      </w:r>
    </w:p>
    <w:p w:rsidR="00D27897" w:rsidRPr="00D33E69" w:rsidRDefault="00D27897" w:rsidP="00D27897">
      <w:pPr>
        <w:tabs>
          <w:tab w:val="left" w:pos="360"/>
        </w:tabs>
        <w:jc w:val="both"/>
        <w:rPr>
          <w:rFonts w:ascii="Book Antiqua" w:hAnsi="Book Antiqua"/>
          <w:sz w:val="20"/>
          <w:szCs w:val="20"/>
        </w:rPr>
      </w:pPr>
      <w:r w:rsidRPr="00D33E69">
        <w:rPr>
          <w:rFonts w:ascii="Book Antiqua" w:hAnsi="Book Antiqua"/>
          <w:sz w:val="20"/>
          <w:szCs w:val="20"/>
        </w:rPr>
        <w:t>The Managing Director</w:t>
      </w:r>
    </w:p>
    <w:p w:rsidR="00D27897" w:rsidRPr="00D33E69" w:rsidRDefault="00D27897" w:rsidP="00D27897">
      <w:pPr>
        <w:tabs>
          <w:tab w:val="left" w:pos="360"/>
        </w:tabs>
        <w:jc w:val="both"/>
        <w:rPr>
          <w:rFonts w:ascii="Book Antiqua" w:hAnsi="Book Antiqua"/>
          <w:b/>
          <w:sz w:val="20"/>
          <w:szCs w:val="20"/>
        </w:rPr>
      </w:pPr>
      <w:r w:rsidRPr="00D33E69">
        <w:rPr>
          <w:rFonts w:ascii="Book Antiqua" w:hAnsi="Book Antiqua"/>
          <w:b/>
          <w:sz w:val="20"/>
          <w:szCs w:val="20"/>
        </w:rPr>
        <w:t>National Securities Depository Limited</w:t>
      </w:r>
    </w:p>
    <w:p w:rsidR="00D27897" w:rsidRPr="00D33E69" w:rsidRDefault="00D27897" w:rsidP="00D27897">
      <w:pPr>
        <w:tabs>
          <w:tab w:val="left" w:pos="360"/>
        </w:tabs>
        <w:jc w:val="both"/>
        <w:rPr>
          <w:rFonts w:ascii="Book Antiqua" w:hAnsi="Book Antiqua"/>
          <w:sz w:val="20"/>
          <w:szCs w:val="20"/>
        </w:rPr>
      </w:pPr>
      <w:r w:rsidRPr="00D33E69">
        <w:rPr>
          <w:rFonts w:ascii="Book Antiqua" w:hAnsi="Book Antiqua"/>
          <w:sz w:val="20"/>
          <w:szCs w:val="20"/>
        </w:rPr>
        <w:t>4th floor, Trade World, A Wing</w:t>
      </w:r>
    </w:p>
    <w:p w:rsidR="00D27897" w:rsidRPr="00D33E69" w:rsidRDefault="00D27897" w:rsidP="00D27897">
      <w:pPr>
        <w:tabs>
          <w:tab w:val="left" w:pos="360"/>
        </w:tabs>
        <w:jc w:val="both"/>
        <w:rPr>
          <w:rFonts w:ascii="Book Antiqua" w:hAnsi="Book Antiqua"/>
          <w:sz w:val="20"/>
          <w:szCs w:val="20"/>
        </w:rPr>
      </w:pPr>
      <w:r w:rsidRPr="00D33E69">
        <w:rPr>
          <w:rFonts w:ascii="Book Antiqua" w:hAnsi="Book Antiqua"/>
          <w:sz w:val="20"/>
          <w:szCs w:val="20"/>
        </w:rPr>
        <w:t>Kamala Mills Compound,</w:t>
      </w:r>
    </w:p>
    <w:p w:rsidR="00D27897" w:rsidRPr="00D33E69" w:rsidRDefault="00D27897" w:rsidP="00D27897">
      <w:pPr>
        <w:tabs>
          <w:tab w:val="left" w:pos="360"/>
        </w:tabs>
        <w:jc w:val="both"/>
        <w:rPr>
          <w:rFonts w:ascii="Book Antiqua" w:hAnsi="Book Antiqua"/>
          <w:sz w:val="20"/>
          <w:szCs w:val="20"/>
        </w:rPr>
      </w:pPr>
      <w:proofErr w:type="spellStart"/>
      <w:r w:rsidRPr="00D33E69">
        <w:rPr>
          <w:rFonts w:ascii="Book Antiqua" w:hAnsi="Book Antiqua"/>
          <w:sz w:val="20"/>
          <w:szCs w:val="20"/>
        </w:rPr>
        <w:t>Senapati</w:t>
      </w:r>
      <w:proofErr w:type="spellEnd"/>
      <w:r w:rsidRPr="00D33E69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D33E69">
        <w:rPr>
          <w:rFonts w:ascii="Book Antiqua" w:hAnsi="Book Antiqua"/>
          <w:sz w:val="20"/>
          <w:szCs w:val="20"/>
        </w:rPr>
        <w:t>Bapat</w:t>
      </w:r>
      <w:proofErr w:type="spellEnd"/>
      <w:r w:rsidRPr="00D33E69">
        <w:rPr>
          <w:rFonts w:ascii="Book Antiqua" w:hAnsi="Book Antiqua"/>
          <w:sz w:val="20"/>
          <w:szCs w:val="20"/>
        </w:rPr>
        <w:t xml:space="preserve"> Marg,</w:t>
      </w:r>
    </w:p>
    <w:p w:rsidR="00D27897" w:rsidRPr="00D33E69" w:rsidRDefault="00D27897" w:rsidP="00D27897">
      <w:pPr>
        <w:tabs>
          <w:tab w:val="left" w:pos="360"/>
        </w:tabs>
        <w:jc w:val="both"/>
        <w:rPr>
          <w:rFonts w:ascii="Book Antiqua" w:hAnsi="Book Antiqua"/>
          <w:sz w:val="20"/>
          <w:szCs w:val="20"/>
        </w:rPr>
      </w:pPr>
      <w:r w:rsidRPr="00D33E69">
        <w:rPr>
          <w:rFonts w:ascii="Book Antiqua" w:hAnsi="Book Antiqua"/>
          <w:sz w:val="20"/>
          <w:szCs w:val="20"/>
        </w:rPr>
        <w:t>Lower Parel,</w:t>
      </w:r>
    </w:p>
    <w:p w:rsidR="00D27897" w:rsidRPr="00D33E69" w:rsidRDefault="00D27897" w:rsidP="00D27897">
      <w:pPr>
        <w:jc w:val="both"/>
        <w:rPr>
          <w:rFonts w:ascii="Book Antiqua" w:hAnsi="Book Antiqua"/>
          <w:sz w:val="20"/>
          <w:szCs w:val="20"/>
        </w:rPr>
      </w:pPr>
      <w:r w:rsidRPr="00D33E69">
        <w:rPr>
          <w:rFonts w:ascii="Book Antiqua" w:hAnsi="Book Antiqua"/>
          <w:sz w:val="20"/>
          <w:szCs w:val="20"/>
        </w:rPr>
        <w:t>Mumbai - 400 013</w:t>
      </w:r>
    </w:p>
    <w:p w:rsidR="00974515" w:rsidRDefault="00974515"/>
    <w:p w:rsidR="00D27897" w:rsidRPr="00D33E69" w:rsidRDefault="00D27897" w:rsidP="00D27897">
      <w:pPr>
        <w:jc w:val="both"/>
        <w:rPr>
          <w:rFonts w:ascii="Book Antiqua" w:hAnsi="Book Antiqua"/>
          <w:sz w:val="20"/>
          <w:szCs w:val="20"/>
        </w:rPr>
      </w:pPr>
      <w:r w:rsidRPr="00D33E69">
        <w:rPr>
          <w:rFonts w:ascii="Book Antiqua" w:hAnsi="Book Antiqua"/>
          <w:sz w:val="20"/>
          <w:szCs w:val="20"/>
        </w:rPr>
        <w:t xml:space="preserve">Dear Sir, </w:t>
      </w:r>
    </w:p>
    <w:p w:rsidR="00D27897" w:rsidRPr="00D33E69" w:rsidRDefault="00D27897" w:rsidP="00D27897">
      <w:pPr>
        <w:jc w:val="both"/>
        <w:rPr>
          <w:rFonts w:ascii="Book Antiqua" w:hAnsi="Book Antiqua"/>
          <w:sz w:val="20"/>
          <w:szCs w:val="20"/>
        </w:rPr>
      </w:pPr>
    </w:p>
    <w:p w:rsidR="00D27897" w:rsidRPr="00D33E69" w:rsidRDefault="00D27897" w:rsidP="00D27897">
      <w:pPr>
        <w:pStyle w:val="BodyText"/>
        <w:rPr>
          <w:rFonts w:ascii="Book Antiqua" w:hAnsi="Book Antiqua"/>
          <w:sz w:val="20"/>
          <w:szCs w:val="20"/>
        </w:rPr>
      </w:pPr>
      <w:r w:rsidRPr="00D33E69">
        <w:rPr>
          <w:rFonts w:ascii="Book Antiqua" w:hAnsi="Book Antiqua"/>
          <w:sz w:val="20"/>
          <w:szCs w:val="20"/>
        </w:rPr>
        <w:t xml:space="preserve">This is in connection with our application for admitting our securities on National Securities Depository Ltd. (NSDL) to enable our shareholders to hold their shares in </w:t>
      </w:r>
      <w:r w:rsidR="00652733" w:rsidRPr="00D33E69">
        <w:rPr>
          <w:rFonts w:ascii="Book Antiqua" w:hAnsi="Book Antiqua"/>
          <w:sz w:val="20"/>
          <w:szCs w:val="20"/>
        </w:rPr>
        <w:t>dematerialized</w:t>
      </w:r>
      <w:r w:rsidRPr="00D33E69">
        <w:rPr>
          <w:rFonts w:ascii="Book Antiqua" w:hAnsi="Book Antiqua"/>
          <w:sz w:val="20"/>
          <w:szCs w:val="20"/>
        </w:rPr>
        <w:t xml:space="preserve"> form. </w:t>
      </w:r>
    </w:p>
    <w:p w:rsidR="00D27897" w:rsidRDefault="00D27897"/>
    <w:p w:rsidR="00D27897" w:rsidRDefault="00D27897" w:rsidP="00D27897">
      <w:pPr>
        <w:jc w:val="both"/>
        <w:rPr>
          <w:rFonts w:ascii="Book Antiqua" w:hAnsi="Book Antiqua"/>
          <w:sz w:val="20"/>
          <w:szCs w:val="20"/>
        </w:rPr>
      </w:pPr>
      <w:r w:rsidRPr="00D33E69">
        <w:rPr>
          <w:rFonts w:ascii="Book Antiqua" w:hAnsi="Book Antiqua"/>
          <w:sz w:val="20"/>
          <w:szCs w:val="20"/>
        </w:rPr>
        <w:t xml:space="preserve">We hereby </w:t>
      </w:r>
      <w:r>
        <w:rPr>
          <w:rFonts w:ascii="Book Antiqua" w:hAnsi="Book Antiqua"/>
          <w:sz w:val="20"/>
          <w:szCs w:val="20"/>
        </w:rPr>
        <w:t xml:space="preserve">undertake to comply with the requirement to update Classification of Financial Instruments (CFI) details with NSDL </w:t>
      </w:r>
      <w:r w:rsidR="00E60FF0">
        <w:rPr>
          <w:rFonts w:ascii="Book Antiqua" w:hAnsi="Book Antiqua"/>
          <w:sz w:val="20"/>
          <w:szCs w:val="20"/>
        </w:rPr>
        <w:t>as provided in the “A</w:t>
      </w:r>
      <w:r w:rsidR="00652733">
        <w:rPr>
          <w:rFonts w:ascii="Book Antiqua" w:hAnsi="Book Antiqua"/>
          <w:sz w:val="20"/>
          <w:szCs w:val="20"/>
        </w:rPr>
        <w:t xml:space="preserve">pplication </w:t>
      </w:r>
      <w:r w:rsidR="00E60FF0">
        <w:rPr>
          <w:rFonts w:ascii="Book Antiqua" w:hAnsi="Book Antiqua"/>
          <w:sz w:val="20"/>
          <w:szCs w:val="20"/>
        </w:rPr>
        <w:t>Form” under head “</w:t>
      </w:r>
      <w:r w:rsidR="00B24ABE" w:rsidRPr="00B24ABE">
        <w:rPr>
          <w:rFonts w:ascii="Book Antiqua" w:hAnsi="Book Antiqua"/>
          <w:sz w:val="20"/>
          <w:szCs w:val="20"/>
        </w:rPr>
        <w:t>Details for Classification of Financial Instrument (CFI) Code</w:t>
      </w:r>
      <w:r w:rsidR="00E60FF0">
        <w:rPr>
          <w:rFonts w:ascii="Book Antiqua" w:hAnsi="Book Antiqua"/>
          <w:sz w:val="20"/>
          <w:szCs w:val="20"/>
        </w:rPr>
        <w:t>”</w:t>
      </w:r>
      <w:r w:rsidR="00652733">
        <w:rPr>
          <w:rFonts w:ascii="Book Antiqua" w:hAnsi="Book Antiqua"/>
          <w:sz w:val="20"/>
          <w:szCs w:val="20"/>
        </w:rPr>
        <w:t xml:space="preserve"> </w:t>
      </w:r>
      <w:r w:rsidR="00E60FF0">
        <w:rPr>
          <w:rFonts w:ascii="Book Antiqua" w:hAnsi="Book Antiqua"/>
          <w:sz w:val="20"/>
          <w:szCs w:val="20"/>
        </w:rPr>
        <w:t xml:space="preserve">as and when there is </w:t>
      </w:r>
      <w:r>
        <w:rPr>
          <w:rFonts w:ascii="Book Antiqua" w:hAnsi="Book Antiqua"/>
          <w:sz w:val="20"/>
          <w:szCs w:val="20"/>
        </w:rPr>
        <w:t>change in below mentioned status of company</w:t>
      </w:r>
      <w:r w:rsidR="00684A8B">
        <w:rPr>
          <w:rFonts w:ascii="Book Antiqua" w:hAnsi="Book Antiqua"/>
          <w:sz w:val="20"/>
          <w:szCs w:val="20"/>
        </w:rPr>
        <w:t xml:space="preserve"> </w:t>
      </w:r>
      <w:r>
        <w:rPr>
          <w:rFonts w:ascii="Book Antiqua" w:hAnsi="Book Antiqua"/>
          <w:sz w:val="20"/>
          <w:szCs w:val="20"/>
        </w:rPr>
        <w:t>after activation of ISIN</w:t>
      </w:r>
      <w:r w:rsidR="00652733">
        <w:rPr>
          <w:rFonts w:ascii="Book Antiqua" w:hAnsi="Book Antiqua"/>
          <w:sz w:val="20"/>
          <w:szCs w:val="20"/>
        </w:rPr>
        <w:t xml:space="preserve"> in NSDL system</w:t>
      </w:r>
      <w:r>
        <w:rPr>
          <w:rFonts w:ascii="Book Antiqua" w:hAnsi="Book Antiqua"/>
          <w:sz w:val="20"/>
          <w:szCs w:val="20"/>
        </w:rPr>
        <w:t>:</w:t>
      </w:r>
    </w:p>
    <w:p w:rsidR="00D27897" w:rsidRDefault="00D27897" w:rsidP="00D27897"/>
    <w:p w:rsidR="00D27897" w:rsidRPr="00652733" w:rsidRDefault="00D27897" w:rsidP="00652733">
      <w:pPr>
        <w:pStyle w:val="ListParagraph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 w:rsidRPr="00652733">
        <w:rPr>
          <w:rFonts w:ascii="Book Antiqua" w:hAnsi="Book Antiqua"/>
          <w:sz w:val="20"/>
          <w:szCs w:val="20"/>
        </w:rPr>
        <w:t>If class of company changed from Private limited company to Public limited company.</w:t>
      </w:r>
    </w:p>
    <w:p w:rsidR="00D27897" w:rsidRDefault="00D27897" w:rsidP="00652733">
      <w:pPr>
        <w:pStyle w:val="ListParagraph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 w:rsidRPr="00652733">
        <w:rPr>
          <w:rFonts w:ascii="Book Antiqua" w:hAnsi="Book Antiqua"/>
          <w:sz w:val="20"/>
          <w:szCs w:val="20"/>
        </w:rPr>
        <w:t xml:space="preserve">If </w:t>
      </w:r>
      <w:r w:rsidR="00E60FF0">
        <w:rPr>
          <w:rFonts w:ascii="Book Antiqua" w:hAnsi="Book Antiqua"/>
          <w:sz w:val="20"/>
          <w:szCs w:val="20"/>
        </w:rPr>
        <w:t>c</w:t>
      </w:r>
      <w:r w:rsidRPr="00652733">
        <w:rPr>
          <w:rFonts w:ascii="Book Antiqua" w:hAnsi="Book Antiqua"/>
          <w:sz w:val="20"/>
          <w:szCs w:val="20"/>
        </w:rPr>
        <w:t>ompany status has changed from unlisted company to listed company.</w:t>
      </w:r>
    </w:p>
    <w:p w:rsidR="00652733" w:rsidRPr="00652733" w:rsidRDefault="00652733" w:rsidP="00652733">
      <w:pPr>
        <w:pStyle w:val="ListParagraph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If t</w:t>
      </w:r>
      <w:bookmarkStart w:id="0" w:name="_GoBack"/>
      <w:bookmarkEnd w:id="0"/>
      <w:r>
        <w:rPr>
          <w:rFonts w:ascii="Book Antiqua" w:hAnsi="Book Antiqua"/>
          <w:sz w:val="20"/>
          <w:szCs w:val="20"/>
        </w:rPr>
        <w:t>here is removal of clause w.r.t. restriction in transfer of shares</w:t>
      </w:r>
      <w:r w:rsidR="00E60FF0">
        <w:rPr>
          <w:rFonts w:ascii="Book Antiqua" w:hAnsi="Book Antiqua"/>
          <w:sz w:val="20"/>
          <w:szCs w:val="20"/>
        </w:rPr>
        <w:t xml:space="preserve"> from Articles of Association of company</w:t>
      </w:r>
      <w:r>
        <w:rPr>
          <w:rFonts w:ascii="Book Antiqua" w:hAnsi="Book Antiqua"/>
          <w:sz w:val="20"/>
          <w:szCs w:val="20"/>
        </w:rPr>
        <w:t>.</w:t>
      </w:r>
    </w:p>
    <w:p w:rsidR="00D27897" w:rsidRDefault="00D27897" w:rsidP="00D27897">
      <w:pPr>
        <w:jc w:val="both"/>
      </w:pPr>
    </w:p>
    <w:p w:rsidR="00D27897" w:rsidRDefault="00D27897" w:rsidP="00D27897">
      <w:pPr>
        <w:jc w:val="both"/>
      </w:pPr>
    </w:p>
    <w:p w:rsidR="00D27897" w:rsidRPr="00CB55AE" w:rsidRDefault="00D27897" w:rsidP="00D27897">
      <w:pPr>
        <w:jc w:val="both"/>
        <w:rPr>
          <w:rFonts w:ascii="Book Antiqua" w:hAnsi="Book Antiqua"/>
          <w:sz w:val="20"/>
          <w:szCs w:val="20"/>
        </w:rPr>
      </w:pPr>
      <w:r w:rsidRPr="00CB55AE">
        <w:rPr>
          <w:rFonts w:ascii="Book Antiqua" w:hAnsi="Book Antiqua"/>
          <w:sz w:val="20"/>
          <w:szCs w:val="20"/>
        </w:rPr>
        <w:t xml:space="preserve">Yours faithfully, </w:t>
      </w:r>
    </w:p>
    <w:p w:rsidR="00D27897" w:rsidRPr="00CB55AE" w:rsidRDefault="00D27897" w:rsidP="00D27897">
      <w:pPr>
        <w:jc w:val="both"/>
        <w:rPr>
          <w:rFonts w:ascii="Book Antiqua" w:hAnsi="Book Antiqua"/>
          <w:sz w:val="20"/>
          <w:szCs w:val="20"/>
        </w:rPr>
      </w:pPr>
    </w:p>
    <w:p w:rsidR="00D27897" w:rsidRPr="00CB55AE" w:rsidRDefault="00D27897" w:rsidP="00D27897">
      <w:pPr>
        <w:jc w:val="both"/>
        <w:rPr>
          <w:rFonts w:ascii="Book Antiqua" w:hAnsi="Book Antiqua"/>
          <w:b/>
          <w:sz w:val="20"/>
          <w:szCs w:val="20"/>
        </w:rPr>
      </w:pPr>
      <w:r w:rsidRPr="00CB55AE">
        <w:rPr>
          <w:rFonts w:ascii="Book Antiqua" w:hAnsi="Book Antiqua"/>
          <w:b/>
          <w:sz w:val="20"/>
          <w:szCs w:val="20"/>
        </w:rPr>
        <w:t>For (Name of the Company)</w:t>
      </w:r>
    </w:p>
    <w:p w:rsidR="00D27897" w:rsidRPr="00CB55AE" w:rsidRDefault="00D27897" w:rsidP="00D27897">
      <w:pPr>
        <w:jc w:val="both"/>
        <w:rPr>
          <w:rFonts w:ascii="Book Antiqua" w:hAnsi="Book Antiqua"/>
          <w:sz w:val="20"/>
          <w:szCs w:val="20"/>
        </w:rPr>
      </w:pPr>
    </w:p>
    <w:p w:rsidR="00D27897" w:rsidRPr="00CB55AE" w:rsidRDefault="00D27897" w:rsidP="00D27897">
      <w:pPr>
        <w:jc w:val="both"/>
        <w:rPr>
          <w:rFonts w:ascii="Book Antiqua" w:hAnsi="Book Antiqua"/>
          <w:b/>
          <w:sz w:val="20"/>
          <w:szCs w:val="20"/>
        </w:rPr>
      </w:pPr>
      <w:r w:rsidRPr="00CB55AE">
        <w:rPr>
          <w:rFonts w:ascii="Book Antiqua" w:hAnsi="Book Antiqua"/>
          <w:b/>
          <w:sz w:val="20"/>
          <w:szCs w:val="20"/>
        </w:rPr>
        <w:t>(Signature)</w:t>
      </w:r>
    </w:p>
    <w:p w:rsidR="00D27897" w:rsidRDefault="00D27897" w:rsidP="00D27897">
      <w:pPr>
        <w:jc w:val="both"/>
        <w:rPr>
          <w:rFonts w:ascii="Book Antiqua" w:hAnsi="Book Antiqua"/>
          <w:b/>
          <w:sz w:val="20"/>
          <w:szCs w:val="20"/>
        </w:rPr>
      </w:pPr>
    </w:p>
    <w:p w:rsidR="00D27897" w:rsidRPr="00CB55AE" w:rsidRDefault="00D27897" w:rsidP="00D27897">
      <w:pPr>
        <w:jc w:val="both"/>
        <w:rPr>
          <w:rFonts w:ascii="Book Antiqua" w:hAnsi="Book Antiqua"/>
          <w:b/>
          <w:sz w:val="20"/>
          <w:szCs w:val="20"/>
        </w:rPr>
      </w:pPr>
      <w:proofErr w:type="gramStart"/>
      <w:r w:rsidRPr="00CB55AE">
        <w:rPr>
          <w:rFonts w:ascii="Book Antiqua" w:hAnsi="Book Antiqua"/>
          <w:b/>
          <w:sz w:val="20"/>
          <w:szCs w:val="20"/>
        </w:rPr>
        <w:t>Name :</w:t>
      </w:r>
      <w:proofErr w:type="gramEnd"/>
    </w:p>
    <w:p w:rsidR="00D27897" w:rsidRDefault="00D27897" w:rsidP="00D27897">
      <w:pPr>
        <w:jc w:val="both"/>
        <w:rPr>
          <w:rFonts w:ascii="Book Antiqua" w:hAnsi="Book Antiqua"/>
          <w:b/>
          <w:sz w:val="20"/>
          <w:szCs w:val="20"/>
        </w:rPr>
      </w:pPr>
      <w:r w:rsidRPr="00CB55AE">
        <w:rPr>
          <w:rFonts w:ascii="Book Antiqua" w:hAnsi="Book Antiqua"/>
          <w:b/>
          <w:sz w:val="20"/>
          <w:szCs w:val="20"/>
        </w:rPr>
        <w:t>Designation: Company Secretary/Managing Director</w:t>
      </w:r>
    </w:p>
    <w:p w:rsidR="00D27897" w:rsidRDefault="00D27897" w:rsidP="00D27897">
      <w:pPr>
        <w:jc w:val="both"/>
        <w:rPr>
          <w:rFonts w:ascii="Book Antiqua" w:hAnsi="Book Antiqua"/>
          <w:b/>
          <w:sz w:val="20"/>
          <w:szCs w:val="20"/>
        </w:rPr>
      </w:pPr>
    </w:p>
    <w:p w:rsidR="00D27897" w:rsidRPr="00CB55AE" w:rsidRDefault="00D27897" w:rsidP="00D27897">
      <w:pPr>
        <w:jc w:val="both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Stamp:</w:t>
      </w:r>
    </w:p>
    <w:p w:rsidR="00D27897" w:rsidRDefault="00D27897" w:rsidP="00D27897"/>
    <w:sectPr w:rsidR="00D278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7E1513"/>
    <w:multiLevelType w:val="hybridMultilevel"/>
    <w:tmpl w:val="51F817B4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897"/>
    <w:rsid w:val="00652733"/>
    <w:rsid w:val="00684A8B"/>
    <w:rsid w:val="00974515"/>
    <w:rsid w:val="00B24ABE"/>
    <w:rsid w:val="00D27897"/>
    <w:rsid w:val="00E6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760721-B66E-47A5-8D3A-00D309CF2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27897"/>
    <w:pPr>
      <w:jc w:val="both"/>
    </w:pPr>
  </w:style>
  <w:style w:type="character" w:customStyle="1" w:styleId="BodyTextChar">
    <w:name w:val="Body Text Char"/>
    <w:basedOn w:val="DefaultParagraphFont"/>
    <w:link w:val="BodyText"/>
    <w:rsid w:val="00D2789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52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Sagar Mojidra</dc:creator>
  <cp:keywords/>
  <dc:description/>
  <cp:lastModifiedBy>Dharmendra Indradev Gupta</cp:lastModifiedBy>
  <cp:revision>3</cp:revision>
  <dcterms:created xsi:type="dcterms:W3CDTF">2022-03-14T11:59:00Z</dcterms:created>
  <dcterms:modified xsi:type="dcterms:W3CDTF">2022-04-06T11:42:00Z</dcterms:modified>
</cp:coreProperties>
</file>